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105E" w:rsidRPr="00D76213" w:rsidRDefault="0021105E" w:rsidP="0021105E">
      <w:pPr>
        <w:pStyle w:val="aa"/>
        <w:rPr>
          <w:rFonts w:ascii="Times New Roman" w:hAnsi="Times New Roman" w:cs="Times New Roman"/>
          <w:sz w:val="24"/>
          <w:szCs w:val="24"/>
        </w:rPr>
      </w:pPr>
    </w:p>
    <w:p w:rsidR="0021105E" w:rsidRPr="009038D4" w:rsidRDefault="0021105E" w:rsidP="0021105E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eastAsia="Calibri" w:hAnsi="Times New Roman"/>
          <w:sz w:val="24"/>
          <w:szCs w:val="24"/>
        </w:rPr>
      </w:pPr>
      <w:r w:rsidRPr="009038D4">
        <w:rPr>
          <w:rFonts w:ascii="Times New Roman" w:eastAsia="Calibri" w:hAnsi="Times New Roman"/>
          <w:sz w:val="24"/>
          <w:szCs w:val="24"/>
        </w:rPr>
        <w:t>ФЕДЕРАЛЬНОЕ ГОСУДАРСТВЕННОЕ БЮДЖЕТНОЕ</w:t>
      </w:r>
    </w:p>
    <w:p w:rsidR="0021105E" w:rsidRPr="009038D4" w:rsidRDefault="0021105E" w:rsidP="0021105E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eastAsia="Calibri" w:hAnsi="Times New Roman"/>
          <w:sz w:val="24"/>
          <w:szCs w:val="24"/>
        </w:rPr>
      </w:pPr>
      <w:r w:rsidRPr="009038D4">
        <w:rPr>
          <w:rFonts w:ascii="Times New Roman" w:eastAsia="Calibri" w:hAnsi="Times New Roman"/>
          <w:sz w:val="24"/>
          <w:szCs w:val="24"/>
        </w:rPr>
        <w:t>ОБРАЗОВАТЕЛЬНОЕ УЧРЕЖДЕНИЕ ВЫСШЕГО ОБРАЗОВАНИЯ</w:t>
      </w:r>
    </w:p>
    <w:p w:rsidR="0021105E" w:rsidRPr="009038D4" w:rsidRDefault="0021105E" w:rsidP="0021105E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eastAsia="Calibri" w:hAnsi="Times New Roman"/>
          <w:sz w:val="24"/>
          <w:szCs w:val="24"/>
        </w:rPr>
      </w:pPr>
      <w:r w:rsidRPr="009038D4">
        <w:rPr>
          <w:rFonts w:ascii="Times New Roman" w:eastAsia="Calibri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21105E" w:rsidRPr="00D76213" w:rsidRDefault="0021105E" w:rsidP="0021105E">
      <w:pPr>
        <w:pStyle w:val="aa"/>
        <w:jc w:val="center"/>
        <w:rPr>
          <w:rFonts w:ascii="Times New Roman" w:hAnsi="Times New Roman" w:cs="Times New Roman"/>
          <w:sz w:val="24"/>
          <w:szCs w:val="24"/>
        </w:rPr>
      </w:pPr>
      <w:r w:rsidRPr="00D76213">
        <w:rPr>
          <w:rFonts w:ascii="Times New Roman" w:eastAsia="Calibri" w:hAnsi="Times New Roman" w:cs="Times New Roman"/>
          <w:sz w:val="24"/>
          <w:szCs w:val="24"/>
          <w:lang w:eastAsia="ru-RU"/>
        </w:rPr>
        <w:t>(ФГБОУ ВО БГМУ МИНЗДРАВА РОССИИ)</w:t>
      </w:r>
    </w:p>
    <w:p w:rsidR="0021105E" w:rsidRPr="00E85A08" w:rsidRDefault="0021105E" w:rsidP="0021105E">
      <w:pPr>
        <w:pStyle w:val="a5"/>
        <w:spacing w:line="240" w:lineRule="auto"/>
        <w:rPr>
          <w:sz w:val="24"/>
          <w:szCs w:val="24"/>
        </w:rPr>
      </w:pPr>
    </w:p>
    <w:p w:rsidR="0021105E" w:rsidRPr="00D76213" w:rsidRDefault="0021105E" w:rsidP="0021105E">
      <w:pPr>
        <w:pStyle w:val="aa"/>
        <w:jc w:val="center"/>
        <w:rPr>
          <w:rFonts w:ascii="Times New Roman" w:hAnsi="Times New Roman" w:cs="Times New Roman"/>
          <w:sz w:val="24"/>
          <w:szCs w:val="24"/>
        </w:rPr>
      </w:pPr>
      <w:r w:rsidRPr="00D76213">
        <w:rPr>
          <w:rFonts w:ascii="Times New Roman" w:hAnsi="Times New Roman" w:cs="Times New Roman"/>
          <w:sz w:val="24"/>
          <w:szCs w:val="24"/>
        </w:rPr>
        <w:t>КАФЕДРА ТЕРАПИИ И ПРОФЕССИОНАЛЬНЫХ БОЛЕЗНЕЙ С КУРСОМ ИДПО</w:t>
      </w:r>
    </w:p>
    <w:p w:rsidR="007A29EF" w:rsidRPr="007A29EF" w:rsidRDefault="007A29EF" w:rsidP="0021105E">
      <w:pPr>
        <w:rPr>
          <w:rFonts w:ascii="Times New Roman" w:hAnsi="Times New Roman"/>
          <w:sz w:val="24"/>
          <w:szCs w:val="24"/>
        </w:rPr>
      </w:pPr>
    </w:p>
    <w:p w:rsidR="007A29EF" w:rsidRPr="007A29EF" w:rsidRDefault="007A29EF" w:rsidP="007A29EF">
      <w:pPr>
        <w:ind w:firstLine="720"/>
        <w:jc w:val="center"/>
        <w:rPr>
          <w:rFonts w:ascii="Times New Roman" w:hAnsi="Times New Roman"/>
          <w:sz w:val="24"/>
          <w:szCs w:val="24"/>
        </w:rPr>
      </w:pPr>
      <w:r w:rsidRPr="007A29EF">
        <w:rPr>
          <w:rFonts w:ascii="Times New Roman" w:hAnsi="Times New Roman"/>
          <w:sz w:val="24"/>
          <w:szCs w:val="24"/>
        </w:rPr>
        <w:t>Методическая разработка практического занятия</w:t>
      </w:r>
    </w:p>
    <w:p w:rsidR="007A29EF" w:rsidRPr="007A29EF" w:rsidRDefault="007A29EF" w:rsidP="007A29EF">
      <w:pPr>
        <w:pStyle w:val="31"/>
        <w:numPr>
          <w:ilvl w:val="0"/>
          <w:numId w:val="1"/>
        </w:numPr>
        <w:suppressAutoHyphens/>
        <w:autoSpaceDE w:val="0"/>
        <w:autoSpaceDN w:val="0"/>
        <w:adjustRightInd w:val="0"/>
        <w:spacing w:after="0"/>
        <w:ind w:right="264"/>
        <w:jc w:val="both"/>
        <w:rPr>
          <w:rFonts w:ascii="Times New Roman" w:hAnsi="Times New Roman"/>
        </w:rPr>
      </w:pPr>
      <w:r w:rsidRPr="007A29EF">
        <w:rPr>
          <w:rFonts w:ascii="Times New Roman" w:hAnsi="Times New Roman"/>
        </w:rPr>
        <w:t>Название: Теоретические вопросы ревматологии.</w:t>
      </w:r>
    </w:p>
    <w:p w:rsidR="007A29EF" w:rsidRPr="007A29EF" w:rsidRDefault="009D6A51" w:rsidP="007A29EF">
      <w:pPr>
        <w:pStyle w:val="3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ind w:right="264"/>
        <w:jc w:val="both"/>
        <w:rPr>
          <w:rStyle w:val="a9"/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Код темы занятия</w:t>
      </w:r>
      <w:r w:rsidR="007A29EF" w:rsidRPr="007A29EF">
        <w:rPr>
          <w:rFonts w:ascii="Times New Roman" w:hAnsi="Times New Roman"/>
          <w:sz w:val="24"/>
          <w:szCs w:val="24"/>
        </w:rPr>
        <w:t xml:space="preserve"> по унифицированной программе: 2.8, 2.9.</w:t>
      </w:r>
    </w:p>
    <w:p w:rsidR="007A29EF" w:rsidRPr="007A29EF" w:rsidRDefault="0021105E" w:rsidP="007A29EF">
      <w:pPr>
        <w:pStyle w:val="3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ind w:right="26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Наименование цикла: </w:t>
      </w:r>
      <w:r w:rsidRPr="00E85A08">
        <w:rPr>
          <w:rFonts w:ascii="Times New Roman" w:hAnsi="Times New Roman"/>
          <w:sz w:val="24"/>
          <w:szCs w:val="24"/>
        </w:rPr>
        <w:t xml:space="preserve">Повышение квалификации (ПК) врачей </w:t>
      </w:r>
      <w:r w:rsidRPr="00E85A08">
        <w:rPr>
          <w:rFonts w:ascii="Times New Roman" w:hAnsi="Times New Roman"/>
          <w:color w:val="000000" w:themeColor="text1"/>
          <w:sz w:val="24"/>
          <w:szCs w:val="24"/>
        </w:rPr>
        <w:t xml:space="preserve">по специальности </w:t>
      </w:r>
      <w:r w:rsidRPr="00E85A08">
        <w:rPr>
          <w:rFonts w:ascii="Times New Roman" w:hAnsi="Times New Roman"/>
          <w:sz w:val="24"/>
          <w:szCs w:val="24"/>
        </w:rPr>
        <w:t xml:space="preserve"> </w:t>
      </w:r>
      <w:r w:rsidR="007A29EF" w:rsidRPr="007A29EF">
        <w:rPr>
          <w:rFonts w:ascii="Times New Roman" w:hAnsi="Times New Roman"/>
          <w:sz w:val="24"/>
          <w:szCs w:val="24"/>
        </w:rPr>
        <w:t>«Ревматология».</w:t>
      </w:r>
    </w:p>
    <w:p w:rsidR="007A29EF" w:rsidRPr="0021105E" w:rsidRDefault="007A29EF" w:rsidP="0021105E">
      <w:pPr>
        <w:pStyle w:val="3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ind w:right="264"/>
        <w:jc w:val="both"/>
        <w:rPr>
          <w:rFonts w:ascii="Times New Roman" w:hAnsi="Times New Roman"/>
          <w:sz w:val="24"/>
          <w:szCs w:val="24"/>
        </w:rPr>
      </w:pPr>
      <w:r w:rsidRPr="007A29EF">
        <w:rPr>
          <w:rFonts w:ascii="Times New Roman" w:hAnsi="Times New Roman"/>
          <w:sz w:val="24"/>
          <w:szCs w:val="24"/>
        </w:rPr>
        <w:t xml:space="preserve">Контингент </w:t>
      </w:r>
      <w:proofErr w:type="gramStart"/>
      <w:r w:rsidRPr="007A29EF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Pr="007A29EF">
        <w:rPr>
          <w:rFonts w:ascii="Times New Roman" w:hAnsi="Times New Roman"/>
          <w:sz w:val="24"/>
          <w:szCs w:val="24"/>
        </w:rPr>
        <w:t>:</w:t>
      </w:r>
      <w:r w:rsidR="0021105E" w:rsidRPr="0021105E">
        <w:rPr>
          <w:rStyle w:val="fontstyle01"/>
        </w:rPr>
        <w:t xml:space="preserve"> </w:t>
      </w:r>
      <w:r w:rsidR="0021105E">
        <w:rPr>
          <w:rStyle w:val="fontstyle01"/>
        </w:rPr>
        <w:t>Врачи, имеющие высшее профессиональное образование по специальности «Лечебное дело», «Педиатрия» и послевузовское и (или</w:t>
      </w:r>
      <w:proofErr w:type="gramStart"/>
      <w:r w:rsidR="0021105E">
        <w:rPr>
          <w:rStyle w:val="fontstyle01"/>
        </w:rPr>
        <w:t>)д</w:t>
      </w:r>
      <w:proofErr w:type="gramEnd"/>
      <w:r w:rsidR="0021105E">
        <w:rPr>
          <w:rStyle w:val="fontstyle01"/>
        </w:rPr>
        <w:t>ополнительное профессиональное образование и сертификат специалиста по специальности «Ревматология»</w:t>
      </w:r>
      <w:r w:rsidR="0021105E" w:rsidRPr="00C90939">
        <w:rPr>
          <w:rStyle w:val="fontstyle01"/>
        </w:rPr>
        <w:t>.</w:t>
      </w:r>
    </w:p>
    <w:p w:rsidR="007A29EF" w:rsidRPr="007A29EF" w:rsidRDefault="007A29EF" w:rsidP="007A29EF">
      <w:pPr>
        <w:pStyle w:val="a8"/>
        <w:numPr>
          <w:ilvl w:val="0"/>
          <w:numId w:val="1"/>
        </w:numPr>
        <w:tabs>
          <w:tab w:val="num" w:pos="0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7A29EF">
        <w:rPr>
          <w:rFonts w:ascii="Times New Roman" w:hAnsi="Times New Roman"/>
          <w:sz w:val="24"/>
          <w:szCs w:val="24"/>
        </w:rPr>
        <w:t>Продолжительность занятия: 4 часа.</w:t>
      </w:r>
    </w:p>
    <w:p w:rsidR="007A29EF" w:rsidRPr="007A29EF" w:rsidRDefault="007A29EF" w:rsidP="007A29EF">
      <w:pPr>
        <w:pStyle w:val="31"/>
        <w:numPr>
          <w:ilvl w:val="0"/>
          <w:numId w:val="1"/>
        </w:numPr>
        <w:suppressAutoHyphens/>
        <w:autoSpaceDE w:val="0"/>
        <w:autoSpaceDN w:val="0"/>
        <w:adjustRightInd w:val="0"/>
        <w:spacing w:after="0"/>
        <w:ind w:right="264"/>
        <w:jc w:val="both"/>
        <w:rPr>
          <w:rFonts w:ascii="Times New Roman" w:hAnsi="Times New Roman"/>
          <w:spacing w:val="-5"/>
        </w:rPr>
      </w:pPr>
      <w:r w:rsidRPr="007A29EF">
        <w:rPr>
          <w:rFonts w:ascii="Times New Roman" w:hAnsi="Times New Roman"/>
        </w:rPr>
        <w:t xml:space="preserve"> Цель:</w:t>
      </w:r>
      <w:r w:rsidR="0021105E">
        <w:rPr>
          <w:rFonts w:ascii="Times New Roman" w:hAnsi="Times New Roman"/>
        </w:rPr>
        <w:t xml:space="preserve"> в результате освоения темы </w:t>
      </w:r>
      <w:r w:rsidR="0021105E">
        <w:rPr>
          <w:rFonts w:ascii="Times New Roman" w:hAnsi="Times New Roman"/>
          <w:color w:val="000000" w:themeColor="text1"/>
        </w:rPr>
        <w:t>о</w:t>
      </w:r>
      <w:r w:rsidR="0021105E" w:rsidRPr="006D7EF8">
        <w:rPr>
          <w:rFonts w:ascii="Times New Roman" w:hAnsi="Times New Roman"/>
          <w:color w:val="000000" w:themeColor="text1"/>
        </w:rPr>
        <w:t>бучающийся</w:t>
      </w:r>
      <w:r w:rsidRPr="007A29EF">
        <w:rPr>
          <w:rFonts w:ascii="Times New Roman" w:hAnsi="Times New Roman"/>
        </w:rPr>
        <w:t xml:space="preserve"> должен уметь обсудить теоретические вопросы ревматологии.</w:t>
      </w:r>
    </w:p>
    <w:p w:rsidR="007A29EF" w:rsidRPr="007A29EF" w:rsidRDefault="007A29EF" w:rsidP="007A29EF">
      <w:pPr>
        <w:pStyle w:val="31"/>
        <w:numPr>
          <w:ilvl w:val="0"/>
          <w:numId w:val="1"/>
        </w:numPr>
        <w:suppressAutoHyphens/>
        <w:autoSpaceDE w:val="0"/>
        <w:autoSpaceDN w:val="0"/>
        <w:adjustRightInd w:val="0"/>
        <w:spacing w:after="0"/>
        <w:ind w:right="264"/>
        <w:jc w:val="both"/>
        <w:rPr>
          <w:rFonts w:ascii="Times New Roman" w:hAnsi="Times New Roman"/>
          <w:spacing w:val="-6"/>
        </w:rPr>
      </w:pPr>
      <w:r w:rsidRPr="007A29EF">
        <w:rPr>
          <w:rFonts w:ascii="Times New Roman" w:hAnsi="Times New Roman"/>
        </w:rPr>
        <w:t>Для формирования пр</w:t>
      </w:r>
      <w:r w:rsidR="0021105E">
        <w:rPr>
          <w:rFonts w:ascii="Times New Roman" w:hAnsi="Times New Roman"/>
        </w:rPr>
        <w:t xml:space="preserve">офессиональной компетенции </w:t>
      </w:r>
      <w:r w:rsidR="0021105E">
        <w:rPr>
          <w:rFonts w:ascii="Times New Roman" w:hAnsi="Times New Roman"/>
          <w:color w:val="000000" w:themeColor="text1"/>
        </w:rPr>
        <w:t>о</w:t>
      </w:r>
      <w:r w:rsidR="0021105E" w:rsidRPr="006D7EF8">
        <w:rPr>
          <w:rFonts w:ascii="Times New Roman" w:hAnsi="Times New Roman"/>
          <w:color w:val="000000" w:themeColor="text1"/>
        </w:rPr>
        <w:t>бучающийся</w:t>
      </w:r>
      <w:r w:rsidR="0021105E">
        <w:rPr>
          <w:rFonts w:ascii="Times New Roman" w:hAnsi="Times New Roman"/>
          <w:color w:val="000000" w:themeColor="text1"/>
        </w:rPr>
        <w:t xml:space="preserve"> </w:t>
      </w:r>
      <w:r w:rsidRPr="007A29EF">
        <w:rPr>
          <w:rFonts w:ascii="Times New Roman" w:hAnsi="Times New Roman"/>
        </w:rPr>
        <w:t>должен знать: воспаление, другие теоретические вопросы ревматологии.</w:t>
      </w:r>
    </w:p>
    <w:p w:rsidR="007A29EF" w:rsidRPr="007A29EF" w:rsidRDefault="007A29EF" w:rsidP="007A29EF">
      <w:pPr>
        <w:pStyle w:val="31"/>
        <w:numPr>
          <w:ilvl w:val="0"/>
          <w:numId w:val="1"/>
        </w:numPr>
        <w:suppressAutoHyphens/>
        <w:autoSpaceDE w:val="0"/>
        <w:autoSpaceDN w:val="0"/>
        <w:adjustRightInd w:val="0"/>
        <w:spacing w:after="0"/>
        <w:ind w:right="264"/>
        <w:jc w:val="both"/>
        <w:rPr>
          <w:rFonts w:ascii="Times New Roman" w:hAnsi="Times New Roman"/>
          <w:spacing w:val="-6"/>
        </w:rPr>
      </w:pPr>
      <w:r w:rsidRPr="007A29EF">
        <w:rPr>
          <w:rFonts w:ascii="Times New Roman" w:hAnsi="Times New Roman"/>
          <w:spacing w:val="-5"/>
        </w:rPr>
        <w:t>П</w:t>
      </w:r>
      <w:r w:rsidR="009D6A51">
        <w:rPr>
          <w:rFonts w:ascii="Times New Roman" w:hAnsi="Times New Roman"/>
          <w:spacing w:val="-6"/>
        </w:rPr>
        <w:t>лан занятия</w:t>
      </w:r>
      <w:r w:rsidRPr="007A29EF">
        <w:rPr>
          <w:rFonts w:ascii="Times New Roman" w:hAnsi="Times New Roman"/>
          <w:spacing w:val="-6"/>
        </w:rPr>
        <w:t xml:space="preserve">:   </w:t>
      </w:r>
    </w:p>
    <w:p w:rsidR="007A29EF" w:rsidRPr="007A29EF" w:rsidRDefault="007A29EF" w:rsidP="007A29EF">
      <w:pPr>
        <w:pStyle w:val="a8"/>
        <w:spacing w:line="240" w:lineRule="auto"/>
        <w:ind w:left="1440"/>
        <w:jc w:val="both"/>
        <w:rPr>
          <w:rFonts w:ascii="Times New Roman" w:hAnsi="Times New Roman"/>
          <w:sz w:val="24"/>
          <w:szCs w:val="24"/>
        </w:rPr>
      </w:pPr>
      <w:r w:rsidRPr="007A29EF">
        <w:rPr>
          <w:rFonts w:ascii="Times New Roman" w:hAnsi="Times New Roman"/>
          <w:sz w:val="24"/>
          <w:szCs w:val="24"/>
        </w:rPr>
        <w:t>Контрол</w:t>
      </w:r>
      <w:r w:rsidR="0021105E">
        <w:rPr>
          <w:rFonts w:ascii="Times New Roman" w:hAnsi="Times New Roman"/>
          <w:sz w:val="24"/>
          <w:szCs w:val="24"/>
        </w:rPr>
        <w:t xml:space="preserve">ь исходного уровня знаний </w:t>
      </w:r>
      <w:r w:rsidR="0021105E">
        <w:rPr>
          <w:rFonts w:ascii="Times New Roman" w:hAnsi="Times New Roman"/>
          <w:color w:val="000000" w:themeColor="text1"/>
          <w:sz w:val="24"/>
          <w:szCs w:val="24"/>
        </w:rPr>
        <w:t>о</w:t>
      </w:r>
      <w:r w:rsidR="0021105E" w:rsidRPr="006D7EF8">
        <w:rPr>
          <w:rFonts w:ascii="Times New Roman" w:hAnsi="Times New Roman"/>
          <w:color w:val="000000" w:themeColor="text1"/>
          <w:sz w:val="24"/>
          <w:szCs w:val="24"/>
        </w:rPr>
        <w:t>бучающийся</w:t>
      </w:r>
      <w:r w:rsidR="0021105E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7A29EF">
        <w:rPr>
          <w:rFonts w:ascii="Times New Roman" w:hAnsi="Times New Roman"/>
          <w:sz w:val="24"/>
          <w:szCs w:val="24"/>
        </w:rPr>
        <w:t>– 30 мин.</w:t>
      </w:r>
    </w:p>
    <w:p w:rsidR="007A29EF" w:rsidRPr="007A29EF" w:rsidRDefault="007A29EF" w:rsidP="007A29EF">
      <w:pPr>
        <w:pStyle w:val="a8"/>
        <w:shd w:val="clear" w:color="auto" w:fill="FFFFFF"/>
        <w:spacing w:line="240" w:lineRule="auto"/>
        <w:ind w:left="1440"/>
        <w:rPr>
          <w:rFonts w:ascii="Times New Roman" w:hAnsi="Times New Roman"/>
          <w:spacing w:val="-5"/>
          <w:sz w:val="24"/>
          <w:szCs w:val="24"/>
        </w:rPr>
      </w:pPr>
      <w:r w:rsidRPr="007A29EF">
        <w:rPr>
          <w:rFonts w:ascii="Times New Roman" w:hAnsi="Times New Roman"/>
          <w:spacing w:val="-5"/>
          <w:sz w:val="24"/>
          <w:szCs w:val="24"/>
        </w:rPr>
        <w:t xml:space="preserve">Разбор темы – </w:t>
      </w:r>
      <w:r w:rsidRPr="007A29EF">
        <w:rPr>
          <w:rFonts w:ascii="Times New Roman" w:hAnsi="Times New Roman"/>
          <w:sz w:val="24"/>
          <w:szCs w:val="24"/>
        </w:rPr>
        <w:t>2,5 часа.</w:t>
      </w:r>
    </w:p>
    <w:p w:rsidR="007A29EF" w:rsidRPr="007A29EF" w:rsidRDefault="007A29EF" w:rsidP="007A29EF">
      <w:pPr>
        <w:pStyle w:val="a8"/>
        <w:shd w:val="clear" w:color="auto" w:fill="FFFFFF"/>
        <w:spacing w:line="240" w:lineRule="auto"/>
        <w:ind w:left="1440"/>
        <w:rPr>
          <w:rFonts w:ascii="Times New Roman" w:hAnsi="Times New Roman"/>
          <w:sz w:val="24"/>
          <w:szCs w:val="24"/>
        </w:rPr>
      </w:pPr>
      <w:r w:rsidRPr="007A29EF">
        <w:rPr>
          <w:rFonts w:ascii="Times New Roman" w:hAnsi="Times New Roman"/>
          <w:sz w:val="24"/>
          <w:szCs w:val="24"/>
        </w:rPr>
        <w:t>Разбор статистических данных – 30 мин.</w:t>
      </w:r>
    </w:p>
    <w:p w:rsidR="007A29EF" w:rsidRPr="007A29EF" w:rsidRDefault="007A29EF" w:rsidP="007A29EF">
      <w:pPr>
        <w:pStyle w:val="a8"/>
        <w:shd w:val="clear" w:color="auto" w:fill="FFFFFF"/>
        <w:spacing w:after="0" w:line="240" w:lineRule="auto"/>
        <w:ind w:left="1440"/>
        <w:rPr>
          <w:rFonts w:ascii="Times New Roman" w:hAnsi="Times New Roman"/>
          <w:sz w:val="24"/>
          <w:szCs w:val="24"/>
        </w:rPr>
      </w:pPr>
      <w:r w:rsidRPr="007A29EF">
        <w:rPr>
          <w:rFonts w:ascii="Times New Roman" w:hAnsi="Times New Roman"/>
          <w:sz w:val="24"/>
          <w:szCs w:val="24"/>
        </w:rPr>
        <w:t>Обсуждение годового отчета специализированного отделения и кабинета – 30 мин.</w:t>
      </w:r>
    </w:p>
    <w:p w:rsidR="007A29EF" w:rsidRPr="007A29EF" w:rsidRDefault="007A29EF" w:rsidP="007A29EF">
      <w:pPr>
        <w:pStyle w:val="a8"/>
        <w:numPr>
          <w:ilvl w:val="0"/>
          <w:numId w:val="1"/>
        </w:numPr>
        <w:spacing w:before="24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A29EF">
        <w:rPr>
          <w:rFonts w:ascii="Times New Roman" w:hAnsi="Times New Roman"/>
          <w:sz w:val="24"/>
          <w:szCs w:val="24"/>
        </w:rPr>
        <w:t>Перечень оборудования, документации объектов изучения.</w:t>
      </w:r>
    </w:p>
    <w:p w:rsidR="007A29EF" w:rsidRPr="007A29EF" w:rsidRDefault="007A29EF" w:rsidP="007A29EF">
      <w:pPr>
        <w:pStyle w:val="a8"/>
        <w:numPr>
          <w:ilvl w:val="0"/>
          <w:numId w:val="1"/>
        </w:numPr>
        <w:tabs>
          <w:tab w:val="num" w:pos="108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7A29EF">
        <w:rPr>
          <w:rFonts w:ascii="Times New Roman" w:hAnsi="Times New Roman"/>
          <w:sz w:val="24"/>
          <w:szCs w:val="24"/>
        </w:rPr>
        <w:t xml:space="preserve">Методическое оснащение: таблицы, </w:t>
      </w:r>
      <w:proofErr w:type="spellStart"/>
      <w:r w:rsidRPr="007A29EF">
        <w:rPr>
          <w:rFonts w:ascii="Times New Roman" w:hAnsi="Times New Roman"/>
          <w:sz w:val="24"/>
          <w:szCs w:val="24"/>
        </w:rPr>
        <w:t>мультимедийные</w:t>
      </w:r>
      <w:proofErr w:type="spellEnd"/>
      <w:r w:rsidRPr="007A29EF">
        <w:rPr>
          <w:rFonts w:ascii="Times New Roman" w:hAnsi="Times New Roman"/>
          <w:sz w:val="24"/>
          <w:szCs w:val="24"/>
        </w:rPr>
        <w:t xml:space="preserve"> материалы, истории болезни, ситуационные задачи, вопросы для тестового контроля, схемы,  наборы рентгенограмм, ЭКГ, анализов крови.</w:t>
      </w:r>
      <w:proofErr w:type="gramEnd"/>
    </w:p>
    <w:p w:rsidR="007A29EF" w:rsidRPr="007A29EF" w:rsidRDefault="007A29EF" w:rsidP="007A29EF">
      <w:pPr>
        <w:pStyle w:val="a8"/>
        <w:numPr>
          <w:ilvl w:val="0"/>
          <w:numId w:val="1"/>
        </w:numPr>
        <w:spacing w:before="24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A29EF">
        <w:rPr>
          <w:rFonts w:ascii="Times New Roman" w:hAnsi="Times New Roman"/>
          <w:sz w:val="24"/>
          <w:szCs w:val="24"/>
        </w:rPr>
        <w:t>Литература по теме занятия:</w:t>
      </w:r>
    </w:p>
    <w:p w:rsidR="007A29EF" w:rsidRPr="007A29EF" w:rsidRDefault="007A29EF" w:rsidP="007A29EF">
      <w:pPr>
        <w:tabs>
          <w:tab w:val="left" w:pos="142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7A29EF">
        <w:rPr>
          <w:rFonts w:ascii="Times New Roman" w:hAnsi="Times New Roman"/>
          <w:sz w:val="24"/>
          <w:szCs w:val="24"/>
        </w:rPr>
        <w:t>Основная:</w:t>
      </w:r>
    </w:p>
    <w:p w:rsidR="007A29EF" w:rsidRPr="007A29EF" w:rsidRDefault="007A29EF" w:rsidP="007A29EF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outlineLvl w:val="0"/>
        <w:rPr>
          <w:rStyle w:val="apple-style-span"/>
          <w:rFonts w:ascii="Times New Roman" w:hAnsi="Times New Roman"/>
          <w:bCs/>
          <w:sz w:val="24"/>
          <w:szCs w:val="24"/>
        </w:rPr>
      </w:pPr>
      <w:r w:rsidRPr="007A29EF">
        <w:rPr>
          <w:rFonts w:ascii="Times New Roman" w:hAnsi="Times New Roman"/>
          <w:spacing w:val="-6"/>
          <w:sz w:val="24"/>
          <w:szCs w:val="24"/>
        </w:rPr>
        <w:t xml:space="preserve">Основы доказательной медицины. 3-е изд./ </w:t>
      </w:r>
      <w:proofErr w:type="spellStart"/>
      <w:r w:rsidRPr="007A29EF">
        <w:rPr>
          <w:rFonts w:ascii="Times New Roman" w:hAnsi="Times New Roman"/>
          <w:spacing w:val="-7"/>
          <w:sz w:val="24"/>
          <w:szCs w:val="24"/>
        </w:rPr>
        <w:t>Гринхальх</w:t>
      </w:r>
      <w:proofErr w:type="spellEnd"/>
      <w:r w:rsidRPr="007A29EF">
        <w:rPr>
          <w:rFonts w:ascii="Times New Roman" w:hAnsi="Times New Roman"/>
          <w:spacing w:val="-7"/>
          <w:sz w:val="24"/>
          <w:szCs w:val="24"/>
        </w:rPr>
        <w:t xml:space="preserve"> Т.- </w:t>
      </w:r>
      <w:proofErr w:type="spellStart"/>
      <w:r w:rsidRPr="007A29EF">
        <w:rPr>
          <w:rFonts w:ascii="Times New Roman" w:hAnsi="Times New Roman"/>
          <w:spacing w:val="-6"/>
          <w:sz w:val="24"/>
          <w:szCs w:val="24"/>
        </w:rPr>
        <w:t>ГЭОТАР-Медиа</w:t>
      </w:r>
      <w:proofErr w:type="spellEnd"/>
      <w:r w:rsidRPr="007A29EF">
        <w:rPr>
          <w:rFonts w:ascii="Times New Roman" w:hAnsi="Times New Roman"/>
          <w:spacing w:val="-6"/>
          <w:sz w:val="24"/>
          <w:szCs w:val="24"/>
        </w:rPr>
        <w:t xml:space="preserve">, 2008, 288 </w:t>
      </w:r>
      <w:proofErr w:type="gramStart"/>
      <w:r w:rsidRPr="007A29EF">
        <w:rPr>
          <w:rFonts w:ascii="Times New Roman" w:hAnsi="Times New Roman"/>
          <w:spacing w:val="-6"/>
          <w:sz w:val="24"/>
          <w:szCs w:val="24"/>
        </w:rPr>
        <w:t>с</w:t>
      </w:r>
      <w:proofErr w:type="gramEnd"/>
      <w:r w:rsidRPr="007A29EF">
        <w:rPr>
          <w:rFonts w:ascii="Times New Roman" w:hAnsi="Times New Roman"/>
          <w:spacing w:val="-6"/>
          <w:sz w:val="24"/>
          <w:szCs w:val="24"/>
        </w:rPr>
        <w:t>.</w:t>
      </w:r>
    </w:p>
    <w:p w:rsidR="007A29EF" w:rsidRPr="007A29EF" w:rsidRDefault="007A29EF" w:rsidP="007A29EF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7A29EF">
        <w:rPr>
          <w:rFonts w:ascii="Times New Roman" w:hAnsi="Times New Roman"/>
          <w:bCs/>
          <w:sz w:val="24"/>
          <w:szCs w:val="24"/>
          <w:shd w:val="clear" w:color="auto" w:fill="FFFFFF"/>
        </w:rPr>
        <w:t>Ревматология. Национальное руководство</w:t>
      </w:r>
      <w:r w:rsidRPr="007A29EF">
        <w:rPr>
          <w:rFonts w:ascii="Times New Roman" w:hAnsi="Times New Roman"/>
          <w:sz w:val="24"/>
          <w:szCs w:val="24"/>
        </w:rPr>
        <w:t xml:space="preserve">: учебное пособие для </w:t>
      </w:r>
      <w:proofErr w:type="spellStart"/>
      <w:r w:rsidRPr="007A29EF">
        <w:rPr>
          <w:rFonts w:ascii="Times New Roman" w:hAnsi="Times New Roman"/>
          <w:sz w:val="24"/>
          <w:szCs w:val="24"/>
        </w:rPr>
        <w:t>сист</w:t>
      </w:r>
      <w:proofErr w:type="spellEnd"/>
      <w:r w:rsidRPr="007A29EF">
        <w:rPr>
          <w:rFonts w:ascii="Times New Roman" w:hAnsi="Times New Roman"/>
          <w:sz w:val="24"/>
          <w:szCs w:val="24"/>
        </w:rPr>
        <w:t>. послевузовского проф. образования врачей рек. УМО по мед</w:t>
      </w:r>
      <w:proofErr w:type="gramStart"/>
      <w:r w:rsidRPr="007A29EF">
        <w:rPr>
          <w:rFonts w:ascii="Times New Roman" w:hAnsi="Times New Roman"/>
          <w:sz w:val="24"/>
          <w:szCs w:val="24"/>
        </w:rPr>
        <w:t>.</w:t>
      </w:r>
      <w:proofErr w:type="gramEnd"/>
      <w:r w:rsidRPr="007A29EF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7A29EF">
        <w:rPr>
          <w:rFonts w:ascii="Times New Roman" w:hAnsi="Times New Roman"/>
          <w:sz w:val="24"/>
          <w:szCs w:val="24"/>
        </w:rPr>
        <w:t>и</w:t>
      </w:r>
      <w:proofErr w:type="gramEnd"/>
      <w:r w:rsidRPr="007A29E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A29EF">
        <w:rPr>
          <w:rFonts w:ascii="Times New Roman" w:hAnsi="Times New Roman"/>
          <w:sz w:val="24"/>
          <w:szCs w:val="24"/>
        </w:rPr>
        <w:t>фармац</w:t>
      </w:r>
      <w:proofErr w:type="spellEnd"/>
      <w:r w:rsidRPr="007A29EF">
        <w:rPr>
          <w:rFonts w:ascii="Times New Roman" w:hAnsi="Times New Roman"/>
          <w:sz w:val="24"/>
          <w:szCs w:val="24"/>
        </w:rPr>
        <w:t xml:space="preserve">. образованию вузов России/ Ассоциация медицинских обществ по качеству, Ассоциация ревматологов России; под ред. Е. Л. Насонова, В. А. Насоновой. - М.: </w:t>
      </w:r>
      <w:proofErr w:type="spellStart"/>
      <w:r w:rsidRPr="007A29EF">
        <w:rPr>
          <w:rFonts w:ascii="Times New Roman" w:hAnsi="Times New Roman"/>
          <w:sz w:val="24"/>
          <w:szCs w:val="24"/>
        </w:rPr>
        <w:t>Гэотар</w:t>
      </w:r>
      <w:proofErr w:type="spellEnd"/>
      <w:r w:rsidRPr="007A29E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A29EF">
        <w:rPr>
          <w:rFonts w:ascii="Times New Roman" w:hAnsi="Times New Roman"/>
          <w:sz w:val="24"/>
          <w:szCs w:val="24"/>
        </w:rPr>
        <w:t>Медиа</w:t>
      </w:r>
      <w:proofErr w:type="spellEnd"/>
      <w:r w:rsidRPr="007A29EF">
        <w:rPr>
          <w:rFonts w:ascii="Times New Roman" w:hAnsi="Times New Roman"/>
          <w:sz w:val="24"/>
          <w:szCs w:val="24"/>
        </w:rPr>
        <w:t xml:space="preserve">, 2008. - 720 с. </w:t>
      </w:r>
    </w:p>
    <w:p w:rsidR="007A29EF" w:rsidRPr="007A29EF" w:rsidRDefault="007A29EF" w:rsidP="007A29EF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Style w:val="apple-converted-space"/>
          <w:rFonts w:ascii="Times New Roman" w:hAnsi="Times New Roman"/>
          <w:sz w:val="24"/>
          <w:szCs w:val="24"/>
        </w:rPr>
      </w:pPr>
      <w:r w:rsidRPr="007A29EF">
        <w:rPr>
          <w:rStyle w:val="apple-style-span"/>
          <w:rFonts w:ascii="Times New Roman" w:hAnsi="Times New Roman"/>
          <w:bCs/>
          <w:sz w:val="24"/>
          <w:szCs w:val="24"/>
        </w:rPr>
        <w:t>Ревматологи</w:t>
      </w:r>
      <w:r w:rsidRPr="007A29EF">
        <w:rPr>
          <w:rStyle w:val="apple-style-span"/>
          <w:rFonts w:ascii="Times New Roman" w:hAnsi="Times New Roman"/>
          <w:sz w:val="24"/>
          <w:szCs w:val="24"/>
        </w:rPr>
        <w:t>я</w:t>
      </w:r>
      <w:proofErr w:type="gramStart"/>
      <w:r w:rsidRPr="007A29EF">
        <w:rPr>
          <w:rStyle w:val="apple-style-span"/>
          <w:rFonts w:ascii="Times New Roman" w:hAnsi="Times New Roman"/>
          <w:sz w:val="24"/>
          <w:szCs w:val="24"/>
        </w:rPr>
        <w:t xml:space="preserve"> :</w:t>
      </w:r>
      <w:proofErr w:type="gramEnd"/>
      <w:r w:rsidRPr="007A29EF">
        <w:rPr>
          <w:rStyle w:val="apple-style-span"/>
          <w:rFonts w:ascii="Times New Roman" w:hAnsi="Times New Roman"/>
          <w:sz w:val="24"/>
          <w:szCs w:val="24"/>
        </w:rPr>
        <w:t xml:space="preserve"> учебное пособие для врачей в вопросах и ответах/ В. К. </w:t>
      </w:r>
      <w:proofErr w:type="spellStart"/>
      <w:r w:rsidRPr="007A29EF">
        <w:rPr>
          <w:rStyle w:val="apple-style-span"/>
          <w:rFonts w:ascii="Times New Roman" w:hAnsi="Times New Roman"/>
          <w:sz w:val="24"/>
          <w:szCs w:val="24"/>
        </w:rPr>
        <w:t>Казимирко</w:t>
      </w:r>
      <w:proofErr w:type="spellEnd"/>
      <w:r w:rsidRPr="007A29EF">
        <w:rPr>
          <w:rStyle w:val="apple-style-span"/>
          <w:rFonts w:ascii="Times New Roman" w:hAnsi="Times New Roman"/>
          <w:sz w:val="24"/>
          <w:szCs w:val="24"/>
        </w:rPr>
        <w:t xml:space="preserve">, В. Н. Коваленко. - Донецк: ИД </w:t>
      </w:r>
      <w:proofErr w:type="spellStart"/>
      <w:r w:rsidRPr="007A29EF">
        <w:rPr>
          <w:rStyle w:val="apple-style-span"/>
          <w:rFonts w:ascii="Times New Roman" w:hAnsi="Times New Roman"/>
          <w:sz w:val="24"/>
          <w:szCs w:val="24"/>
        </w:rPr>
        <w:t>Заславский</w:t>
      </w:r>
      <w:proofErr w:type="spellEnd"/>
      <w:r w:rsidRPr="007A29EF">
        <w:rPr>
          <w:rStyle w:val="apple-style-span"/>
          <w:rFonts w:ascii="Times New Roman" w:hAnsi="Times New Roman"/>
          <w:sz w:val="24"/>
          <w:szCs w:val="24"/>
        </w:rPr>
        <w:t>,</w:t>
      </w:r>
      <w:r w:rsidRPr="007A29EF">
        <w:rPr>
          <w:rStyle w:val="apple-converted-space"/>
          <w:rFonts w:ascii="Times New Roman" w:hAnsi="Times New Roman"/>
          <w:sz w:val="24"/>
          <w:szCs w:val="24"/>
        </w:rPr>
        <w:t> </w:t>
      </w:r>
      <w:r w:rsidRPr="007A29EF">
        <w:rPr>
          <w:rStyle w:val="apple-style-span"/>
          <w:rFonts w:ascii="Times New Roman" w:hAnsi="Times New Roman"/>
          <w:bCs/>
          <w:sz w:val="24"/>
          <w:szCs w:val="24"/>
        </w:rPr>
        <w:t>2009</w:t>
      </w:r>
      <w:r w:rsidRPr="007A29EF">
        <w:rPr>
          <w:rStyle w:val="apple-style-span"/>
          <w:rFonts w:ascii="Times New Roman" w:hAnsi="Times New Roman"/>
          <w:sz w:val="24"/>
          <w:szCs w:val="24"/>
        </w:rPr>
        <w:t xml:space="preserve">. - 618 </w:t>
      </w:r>
      <w:proofErr w:type="gramStart"/>
      <w:r w:rsidRPr="007A29EF">
        <w:rPr>
          <w:rStyle w:val="apple-style-span"/>
          <w:rFonts w:ascii="Times New Roman" w:hAnsi="Times New Roman"/>
          <w:sz w:val="24"/>
          <w:szCs w:val="24"/>
        </w:rPr>
        <w:t>с</w:t>
      </w:r>
      <w:proofErr w:type="gramEnd"/>
      <w:r w:rsidRPr="007A29EF">
        <w:rPr>
          <w:rStyle w:val="apple-style-span"/>
          <w:rFonts w:ascii="Times New Roman" w:hAnsi="Times New Roman"/>
          <w:sz w:val="24"/>
          <w:szCs w:val="24"/>
        </w:rPr>
        <w:t>.</w:t>
      </w:r>
      <w:r w:rsidRPr="007A29EF">
        <w:rPr>
          <w:rStyle w:val="apple-converted-space"/>
          <w:rFonts w:ascii="Times New Roman" w:hAnsi="Times New Roman"/>
          <w:sz w:val="24"/>
          <w:szCs w:val="24"/>
        </w:rPr>
        <w:t> </w:t>
      </w:r>
    </w:p>
    <w:p w:rsidR="007A29EF" w:rsidRPr="007A29EF" w:rsidRDefault="007A29EF" w:rsidP="007A29EF">
      <w:pPr>
        <w:pStyle w:val="a8"/>
        <w:numPr>
          <w:ilvl w:val="0"/>
          <w:numId w:val="2"/>
        </w:numPr>
        <w:spacing w:after="0" w:line="240" w:lineRule="auto"/>
        <w:rPr>
          <w:rStyle w:val="apple-converted-space"/>
          <w:rFonts w:ascii="Times New Roman" w:hAnsi="Times New Roman"/>
          <w:sz w:val="24"/>
          <w:szCs w:val="24"/>
        </w:rPr>
      </w:pPr>
      <w:r w:rsidRPr="007A29EF">
        <w:rPr>
          <w:rFonts w:ascii="Times New Roman" w:hAnsi="Times New Roman"/>
          <w:sz w:val="24"/>
          <w:szCs w:val="24"/>
        </w:rPr>
        <w:t>Стандарты диагностики и лечения </w:t>
      </w:r>
      <w:r w:rsidRPr="007A29EF">
        <w:rPr>
          <w:rFonts w:ascii="Times New Roman" w:hAnsi="Times New Roman"/>
          <w:bCs/>
          <w:sz w:val="24"/>
          <w:szCs w:val="24"/>
          <w:shd w:val="clear" w:color="auto" w:fill="FFFFFF"/>
        </w:rPr>
        <w:t>внутренн</w:t>
      </w:r>
      <w:r w:rsidRPr="007A29EF">
        <w:rPr>
          <w:rFonts w:ascii="Times New Roman" w:hAnsi="Times New Roman"/>
          <w:sz w:val="24"/>
          <w:szCs w:val="24"/>
        </w:rPr>
        <w:t>их </w:t>
      </w:r>
      <w:r w:rsidRPr="007A29EF">
        <w:rPr>
          <w:rFonts w:ascii="Times New Roman" w:hAnsi="Times New Roman"/>
          <w:bCs/>
          <w:sz w:val="24"/>
          <w:szCs w:val="24"/>
          <w:shd w:val="clear" w:color="auto" w:fill="FFFFFF"/>
        </w:rPr>
        <w:t>болезн</w:t>
      </w:r>
      <w:r w:rsidRPr="007A29EF">
        <w:rPr>
          <w:rFonts w:ascii="Times New Roman" w:hAnsi="Times New Roman"/>
          <w:sz w:val="24"/>
          <w:szCs w:val="24"/>
        </w:rPr>
        <w:t xml:space="preserve">ей: научное издание/ Б. И. </w:t>
      </w:r>
      <w:proofErr w:type="spellStart"/>
      <w:r w:rsidRPr="007A29EF">
        <w:rPr>
          <w:rFonts w:ascii="Times New Roman" w:hAnsi="Times New Roman"/>
          <w:sz w:val="24"/>
          <w:szCs w:val="24"/>
        </w:rPr>
        <w:t>Шулутко</w:t>
      </w:r>
      <w:proofErr w:type="spellEnd"/>
      <w:r w:rsidRPr="007A29EF">
        <w:rPr>
          <w:rFonts w:ascii="Times New Roman" w:hAnsi="Times New Roman"/>
          <w:sz w:val="24"/>
          <w:szCs w:val="24"/>
        </w:rPr>
        <w:t xml:space="preserve">, С. В.   Макаренко. - 5-е изд., </w:t>
      </w:r>
      <w:proofErr w:type="spellStart"/>
      <w:r w:rsidRPr="007A29EF">
        <w:rPr>
          <w:rFonts w:ascii="Times New Roman" w:hAnsi="Times New Roman"/>
          <w:sz w:val="24"/>
          <w:szCs w:val="24"/>
        </w:rPr>
        <w:t>перераб</w:t>
      </w:r>
      <w:proofErr w:type="spellEnd"/>
      <w:r w:rsidRPr="007A29EF">
        <w:rPr>
          <w:rFonts w:ascii="Times New Roman" w:hAnsi="Times New Roman"/>
          <w:sz w:val="24"/>
          <w:szCs w:val="24"/>
        </w:rPr>
        <w:t>. и доп</w:t>
      </w:r>
      <w:proofErr w:type="gramStart"/>
      <w:r w:rsidRPr="007A29EF">
        <w:rPr>
          <w:rFonts w:ascii="Times New Roman" w:hAnsi="Times New Roman"/>
          <w:sz w:val="24"/>
          <w:szCs w:val="24"/>
        </w:rPr>
        <w:t xml:space="preserve">.. - </w:t>
      </w:r>
      <w:proofErr w:type="gramEnd"/>
      <w:r w:rsidRPr="007A29EF">
        <w:rPr>
          <w:rFonts w:ascii="Times New Roman" w:hAnsi="Times New Roman"/>
          <w:sz w:val="24"/>
          <w:szCs w:val="24"/>
        </w:rPr>
        <w:t>СПб.: ООО "</w:t>
      </w:r>
      <w:proofErr w:type="spellStart"/>
      <w:r w:rsidRPr="007A29EF">
        <w:rPr>
          <w:rFonts w:ascii="Times New Roman" w:hAnsi="Times New Roman"/>
          <w:sz w:val="24"/>
          <w:szCs w:val="24"/>
        </w:rPr>
        <w:t>Медкнига</w:t>
      </w:r>
      <w:proofErr w:type="spellEnd"/>
      <w:r w:rsidRPr="007A29E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A29EF">
        <w:rPr>
          <w:rFonts w:ascii="Times New Roman" w:hAnsi="Times New Roman"/>
          <w:sz w:val="24"/>
          <w:szCs w:val="24"/>
        </w:rPr>
        <w:t>ЭЛБИ-СПб</w:t>
      </w:r>
      <w:proofErr w:type="spellEnd"/>
      <w:r w:rsidRPr="007A29EF">
        <w:rPr>
          <w:rFonts w:ascii="Times New Roman" w:hAnsi="Times New Roman"/>
          <w:sz w:val="24"/>
          <w:szCs w:val="24"/>
        </w:rPr>
        <w:t xml:space="preserve">": </w:t>
      </w:r>
      <w:proofErr w:type="spellStart"/>
      <w:r w:rsidRPr="007A29EF">
        <w:rPr>
          <w:rFonts w:ascii="Times New Roman" w:hAnsi="Times New Roman"/>
          <w:sz w:val="24"/>
          <w:szCs w:val="24"/>
        </w:rPr>
        <w:t>Ренкор</w:t>
      </w:r>
      <w:proofErr w:type="spellEnd"/>
      <w:r w:rsidRPr="007A29EF">
        <w:rPr>
          <w:rFonts w:ascii="Times New Roman" w:hAnsi="Times New Roman"/>
          <w:sz w:val="24"/>
          <w:szCs w:val="24"/>
        </w:rPr>
        <w:t>, 2009. - 698 с. </w:t>
      </w:r>
    </w:p>
    <w:p w:rsidR="007A29EF" w:rsidRPr="007A29EF" w:rsidRDefault="007A29EF" w:rsidP="007A29EF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7A29EF">
        <w:rPr>
          <w:rFonts w:ascii="Times New Roman" w:hAnsi="Times New Roman"/>
          <w:bCs/>
          <w:sz w:val="24"/>
          <w:szCs w:val="24"/>
          <w:shd w:val="clear" w:color="auto" w:fill="FFFFFF"/>
        </w:rPr>
        <w:t>Сустав: морфология, клиника,</w:t>
      </w:r>
      <w:r w:rsidRPr="007A29EF">
        <w:rPr>
          <w:rFonts w:ascii="Times New Roman" w:hAnsi="Times New Roman"/>
          <w:sz w:val="24"/>
          <w:szCs w:val="24"/>
        </w:rPr>
        <w:t> диагностика, лечение: научное издание/ В. Н. Павлова [и др.]. - М.: МИА, 2011. - 549 с.</w:t>
      </w:r>
    </w:p>
    <w:p w:rsidR="007A29EF" w:rsidRPr="007A29EF" w:rsidRDefault="007A29EF" w:rsidP="007A29EF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/>
          <w:sz w:val="24"/>
          <w:szCs w:val="24"/>
        </w:rPr>
      </w:pPr>
      <w:r w:rsidRPr="007A29EF">
        <w:rPr>
          <w:rFonts w:ascii="Times New Roman" w:hAnsi="Times New Roman"/>
          <w:sz w:val="24"/>
          <w:szCs w:val="24"/>
        </w:rPr>
        <w:t xml:space="preserve">Иммунологическая лабораторная диагностика аутоиммунных заболеваний: научное издание/ С. В. Лапин, А. А. </w:t>
      </w:r>
      <w:proofErr w:type="spellStart"/>
      <w:r w:rsidRPr="007A29EF">
        <w:rPr>
          <w:rFonts w:ascii="Times New Roman" w:hAnsi="Times New Roman"/>
          <w:sz w:val="24"/>
          <w:szCs w:val="24"/>
        </w:rPr>
        <w:t>Тотолян</w:t>
      </w:r>
      <w:proofErr w:type="spellEnd"/>
      <w:r w:rsidRPr="007A29EF">
        <w:rPr>
          <w:rFonts w:ascii="Times New Roman" w:hAnsi="Times New Roman"/>
          <w:sz w:val="24"/>
          <w:szCs w:val="24"/>
        </w:rPr>
        <w:t xml:space="preserve">. - СПб.: Человек, 2010. - 272 </w:t>
      </w:r>
      <w:proofErr w:type="gramStart"/>
      <w:r w:rsidRPr="007A29EF">
        <w:rPr>
          <w:rFonts w:ascii="Times New Roman" w:hAnsi="Times New Roman"/>
          <w:sz w:val="24"/>
          <w:szCs w:val="24"/>
        </w:rPr>
        <w:t>с</w:t>
      </w:r>
      <w:proofErr w:type="gramEnd"/>
      <w:r w:rsidRPr="007A29EF">
        <w:rPr>
          <w:rFonts w:ascii="Times New Roman" w:hAnsi="Times New Roman"/>
          <w:sz w:val="24"/>
          <w:szCs w:val="24"/>
        </w:rPr>
        <w:t>. </w:t>
      </w:r>
    </w:p>
    <w:p w:rsidR="007A29EF" w:rsidRPr="007A29EF" w:rsidRDefault="007A29EF" w:rsidP="007A29EF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Style w:val="apple-converted-space"/>
          <w:rFonts w:ascii="Times New Roman" w:hAnsi="Times New Roman"/>
          <w:sz w:val="24"/>
          <w:szCs w:val="24"/>
        </w:rPr>
      </w:pPr>
    </w:p>
    <w:p w:rsidR="007A29EF" w:rsidRPr="007A29EF" w:rsidRDefault="007A29EF" w:rsidP="007A29EF">
      <w:pPr>
        <w:tabs>
          <w:tab w:val="left" w:pos="142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7A29EF">
        <w:rPr>
          <w:rFonts w:ascii="Times New Roman" w:hAnsi="Times New Roman"/>
          <w:sz w:val="24"/>
          <w:szCs w:val="24"/>
        </w:rPr>
        <w:t>Дополнительная:</w:t>
      </w:r>
    </w:p>
    <w:p w:rsidR="007A29EF" w:rsidRPr="007A29EF" w:rsidRDefault="007A29EF" w:rsidP="007A29EF">
      <w:pPr>
        <w:numPr>
          <w:ilvl w:val="0"/>
          <w:numId w:val="3"/>
        </w:numPr>
        <w:tabs>
          <w:tab w:val="num" w:pos="72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A29EF">
        <w:rPr>
          <w:rFonts w:ascii="Times New Roman" w:hAnsi="Times New Roman"/>
          <w:bCs/>
          <w:sz w:val="24"/>
          <w:szCs w:val="24"/>
          <w:shd w:val="clear" w:color="auto" w:fill="FFFFFF"/>
        </w:rPr>
        <w:t>Клиническая</w:t>
      </w:r>
      <w:r w:rsidRPr="007A29EF">
        <w:rPr>
          <w:rFonts w:ascii="Times New Roman" w:hAnsi="Times New Roman"/>
          <w:bCs/>
          <w:sz w:val="24"/>
          <w:szCs w:val="24"/>
        </w:rPr>
        <w:t> </w:t>
      </w:r>
      <w:r w:rsidRPr="007A29EF">
        <w:rPr>
          <w:rFonts w:ascii="Times New Roman" w:hAnsi="Times New Roman"/>
          <w:bCs/>
          <w:sz w:val="24"/>
          <w:szCs w:val="24"/>
          <w:shd w:val="clear" w:color="auto" w:fill="FFFFFF"/>
        </w:rPr>
        <w:t>ревматология</w:t>
      </w:r>
      <w:r w:rsidRPr="007A29EF">
        <w:rPr>
          <w:rFonts w:ascii="Times New Roman" w:hAnsi="Times New Roman"/>
          <w:sz w:val="24"/>
          <w:szCs w:val="24"/>
        </w:rPr>
        <w:t xml:space="preserve">: руководство для врачей/ И. Б. Беляева [и др.] ; ред. В. И. </w:t>
      </w:r>
      <w:proofErr w:type="spellStart"/>
      <w:r w:rsidRPr="007A29EF">
        <w:rPr>
          <w:rFonts w:ascii="Times New Roman" w:hAnsi="Times New Roman"/>
          <w:sz w:val="24"/>
          <w:szCs w:val="24"/>
        </w:rPr>
        <w:t>Мазуров</w:t>
      </w:r>
      <w:proofErr w:type="spellEnd"/>
      <w:r w:rsidRPr="007A29EF">
        <w:rPr>
          <w:rFonts w:ascii="Times New Roman" w:hAnsi="Times New Roman"/>
          <w:sz w:val="24"/>
          <w:szCs w:val="24"/>
        </w:rPr>
        <w:t xml:space="preserve">. - 2-е изд., </w:t>
      </w:r>
      <w:proofErr w:type="spellStart"/>
      <w:r w:rsidRPr="007A29EF">
        <w:rPr>
          <w:rFonts w:ascii="Times New Roman" w:hAnsi="Times New Roman"/>
          <w:sz w:val="24"/>
          <w:szCs w:val="24"/>
        </w:rPr>
        <w:t>перераб</w:t>
      </w:r>
      <w:proofErr w:type="spellEnd"/>
      <w:r w:rsidRPr="007A29EF">
        <w:rPr>
          <w:rFonts w:ascii="Times New Roman" w:hAnsi="Times New Roman"/>
          <w:sz w:val="24"/>
          <w:szCs w:val="24"/>
        </w:rPr>
        <w:t xml:space="preserve">. и доп. - СПб.: Фолиант, 2005. - 515 </w:t>
      </w:r>
      <w:proofErr w:type="gramStart"/>
      <w:r w:rsidRPr="007A29EF">
        <w:rPr>
          <w:rFonts w:ascii="Times New Roman" w:hAnsi="Times New Roman"/>
          <w:sz w:val="24"/>
          <w:szCs w:val="24"/>
        </w:rPr>
        <w:t>с</w:t>
      </w:r>
      <w:proofErr w:type="gramEnd"/>
      <w:r w:rsidRPr="007A29EF">
        <w:rPr>
          <w:rFonts w:ascii="Times New Roman" w:hAnsi="Times New Roman"/>
          <w:sz w:val="24"/>
          <w:szCs w:val="24"/>
        </w:rPr>
        <w:t>.</w:t>
      </w:r>
    </w:p>
    <w:p w:rsidR="007A29EF" w:rsidRPr="007A29EF" w:rsidRDefault="007A29EF" w:rsidP="007A29EF">
      <w:pPr>
        <w:widowControl w:val="0"/>
        <w:numPr>
          <w:ilvl w:val="0"/>
          <w:numId w:val="3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outlineLvl w:val="0"/>
        <w:rPr>
          <w:rFonts w:ascii="Times New Roman" w:hAnsi="Times New Roman"/>
          <w:sz w:val="24"/>
          <w:szCs w:val="24"/>
        </w:rPr>
      </w:pPr>
      <w:r w:rsidRPr="007A29EF">
        <w:rPr>
          <w:rFonts w:ascii="Times New Roman" w:hAnsi="Times New Roman"/>
          <w:sz w:val="24"/>
          <w:szCs w:val="24"/>
        </w:rPr>
        <w:t xml:space="preserve">Клиническое исследование суставов при ревматических заболеваниях: руководство для врачей/ Н. Ф. Сорока, В. Е. </w:t>
      </w:r>
      <w:proofErr w:type="spellStart"/>
      <w:r w:rsidRPr="007A29EF">
        <w:rPr>
          <w:rFonts w:ascii="Times New Roman" w:hAnsi="Times New Roman"/>
          <w:sz w:val="24"/>
          <w:szCs w:val="24"/>
        </w:rPr>
        <w:t>Ягур</w:t>
      </w:r>
      <w:proofErr w:type="spellEnd"/>
      <w:r w:rsidRPr="007A29EF">
        <w:rPr>
          <w:rFonts w:ascii="Times New Roman" w:hAnsi="Times New Roman"/>
          <w:sz w:val="24"/>
          <w:szCs w:val="24"/>
        </w:rPr>
        <w:t xml:space="preserve">. - Минск: Беларусь, 2006. - 447 </w:t>
      </w:r>
      <w:proofErr w:type="gramStart"/>
      <w:r w:rsidRPr="007A29EF">
        <w:rPr>
          <w:rFonts w:ascii="Times New Roman" w:hAnsi="Times New Roman"/>
          <w:sz w:val="24"/>
          <w:szCs w:val="24"/>
        </w:rPr>
        <w:t>с</w:t>
      </w:r>
      <w:proofErr w:type="gramEnd"/>
      <w:r w:rsidRPr="007A29EF">
        <w:rPr>
          <w:rFonts w:ascii="Times New Roman" w:hAnsi="Times New Roman"/>
          <w:sz w:val="24"/>
          <w:szCs w:val="24"/>
        </w:rPr>
        <w:t>.</w:t>
      </w:r>
    </w:p>
    <w:p w:rsidR="007A29EF" w:rsidRPr="007A29EF" w:rsidRDefault="007A29EF" w:rsidP="007A29EF">
      <w:pPr>
        <w:widowControl w:val="0"/>
        <w:numPr>
          <w:ilvl w:val="0"/>
          <w:numId w:val="3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bCs/>
          <w:sz w:val="24"/>
          <w:szCs w:val="24"/>
        </w:rPr>
      </w:pPr>
      <w:r w:rsidRPr="007A29EF">
        <w:rPr>
          <w:rFonts w:ascii="Times New Roman" w:hAnsi="Times New Roman"/>
          <w:spacing w:val="-7"/>
          <w:sz w:val="24"/>
          <w:szCs w:val="24"/>
        </w:rPr>
        <w:t>Основы клинической иммунологии,/</w:t>
      </w:r>
      <w:r w:rsidRPr="007A29EF">
        <w:rPr>
          <w:rFonts w:ascii="Times New Roman" w:hAnsi="Times New Roman"/>
          <w:spacing w:val="-5"/>
          <w:sz w:val="24"/>
          <w:szCs w:val="24"/>
        </w:rPr>
        <w:t xml:space="preserve"> </w:t>
      </w:r>
      <w:proofErr w:type="spellStart"/>
      <w:r w:rsidRPr="007A29EF">
        <w:rPr>
          <w:rFonts w:ascii="Times New Roman" w:hAnsi="Times New Roman"/>
          <w:spacing w:val="-5"/>
          <w:sz w:val="24"/>
          <w:szCs w:val="24"/>
        </w:rPr>
        <w:t>Чепель</w:t>
      </w:r>
      <w:proofErr w:type="spellEnd"/>
      <w:r w:rsidRPr="007A29EF">
        <w:rPr>
          <w:rFonts w:ascii="Times New Roman" w:hAnsi="Times New Roman"/>
          <w:spacing w:val="-5"/>
          <w:sz w:val="24"/>
          <w:szCs w:val="24"/>
        </w:rPr>
        <w:t xml:space="preserve"> Э., </w:t>
      </w:r>
      <w:proofErr w:type="spellStart"/>
      <w:r w:rsidRPr="007A29EF">
        <w:rPr>
          <w:rFonts w:ascii="Times New Roman" w:hAnsi="Times New Roman"/>
          <w:spacing w:val="-5"/>
          <w:sz w:val="24"/>
          <w:szCs w:val="24"/>
        </w:rPr>
        <w:t>Хейни</w:t>
      </w:r>
      <w:proofErr w:type="spellEnd"/>
      <w:r w:rsidRPr="007A29EF">
        <w:rPr>
          <w:rFonts w:ascii="Times New Roman" w:hAnsi="Times New Roman"/>
          <w:spacing w:val="-5"/>
          <w:sz w:val="24"/>
          <w:szCs w:val="24"/>
        </w:rPr>
        <w:t xml:space="preserve"> М., </w:t>
      </w:r>
      <w:proofErr w:type="spellStart"/>
      <w:r w:rsidRPr="007A29EF">
        <w:rPr>
          <w:rFonts w:ascii="Times New Roman" w:hAnsi="Times New Roman"/>
          <w:spacing w:val="-5"/>
          <w:sz w:val="24"/>
          <w:szCs w:val="24"/>
        </w:rPr>
        <w:t>Мисбах</w:t>
      </w:r>
      <w:proofErr w:type="spellEnd"/>
      <w:r w:rsidRPr="007A29EF">
        <w:rPr>
          <w:rFonts w:ascii="Times New Roman" w:hAnsi="Times New Roman"/>
          <w:spacing w:val="-5"/>
          <w:sz w:val="24"/>
          <w:szCs w:val="24"/>
        </w:rPr>
        <w:t xml:space="preserve"> С, </w:t>
      </w:r>
      <w:proofErr w:type="spellStart"/>
      <w:r w:rsidRPr="007A29EF">
        <w:rPr>
          <w:rFonts w:ascii="Times New Roman" w:hAnsi="Times New Roman"/>
          <w:spacing w:val="-5"/>
          <w:sz w:val="24"/>
          <w:szCs w:val="24"/>
        </w:rPr>
        <w:t>Сновден</w:t>
      </w:r>
      <w:proofErr w:type="spellEnd"/>
      <w:r w:rsidRPr="007A29EF">
        <w:rPr>
          <w:rFonts w:ascii="Times New Roman" w:hAnsi="Times New Roman"/>
          <w:spacing w:val="-5"/>
          <w:sz w:val="24"/>
          <w:szCs w:val="24"/>
        </w:rPr>
        <w:t xml:space="preserve"> Н. Под ред. P.M. </w:t>
      </w:r>
      <w:proofErr w:type="spellStart"/>
      <w:r w:rsidRPr="007A29EF">
        <w:rPr>
          <w:rFonts w:ascii="Times New Roman" w:hAnsi="Times New Roman"/>
          <w:spacing w:val="-5"/>
          <w:sz w:val="24"/>
          <w:szCs w:val="24"/>
        </w:rPr>
        <w:t>Хаитова</w:t>
      </w:r>
      <w:proofErr w:type="spellEnd"/>
      <w:r w:rsidRPr="007A29EF">
        <w:rPr>
          <w:rFonts w:ascii="Times New Roman" w:hAnsi="Times New Roman"/>
          <w:spacing w:val="-5"/>
          <w:sz w:val="24"/>
          <w:szCs w:val="24"/>
        </w:rPr>
        <w:t>. -</w:t>
      </w:r>
      <w:r w:rsidRPr="007A29EF">
        <w:rPr>
          <w:rFonts w:ascii="Times New Roman" w:hAnsi="Times New Roman"/>
          <w:spacing w:val="-7"/>
          <w:sz w:val="24"/>
          <w:szCs w:val="24"/>
        </w:rPr>
        <w:t xml:space="preserve"> </w:t>
      </w:r>
      <w:proofErr w:type="spellStart"/>
      <w:r w:rsidRPr="007A29EF">
        <w:rPr>
          <w:rFonts w:ascii="Times New Roman" w:hAnsi="Times New Roman"/>
          <w:spacing w:val="-7"/>
          <w:sz w:val="24"/>
          <w:szCs w:val="24"/>
        </w:rPr>
        <w:t>ГЭОТАР-Медиа</w:t>
      </w:r>
      <w:proofErr w:type="spellEnd"/>
      <w:r w:rsidRPr="007A29EF">
        <w:rPr>
          <w:rFonts w:ascii="Times New Roman" w:hAnsi="Times New Roman"/>
          <w:spacing w:val="-7"/>
          <w:sz w:val="24"/>
          <w:szCs w:val="24"/>
        </w:rPr>
        <w:t>, 2008, 416 с.</w:t>
      </w:r>
    </w:p>
    <w:p w:rsidR="007A29EF" w:rsidRPr="007A29EF" w:rsidRDefault="007A29EF" w:rsidP="007A29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720"/>
        <w:jc w:val="both"/>
        <w:textAlignment w:val="baseline"/>
        <w:outlineLvl w:val="0"/>
        <w:rPr>
          <w:rFonts w:ascii="Times New Roman" w:hAnsi="Times New Roman"/>
          <w:sz w:val="24"/>
          <w:szCs w:val="24"/>
        </w:rPr>
      </w:pPr>
    </w:p>
    <w:p w:rsidR="007A29EF" w:rsidRPr="007A29EF" w:rsidRDefault="007A29EF" w:rsidP="007A29EF">
      <w:pPr>
        <w:rPr>
          <w:rFonts w:ascii="Times New Roman" w:hAnsi="Times New Roman"/>
          <w:sz w:val="24"/>
          <w:szCs w:val="24"/>
        </w:rPr>
      </w:pPr>
    </w:p>
    <w:p w:rsidR="007A29EF" w:rsidRPr="007A29EF" w:rsidRDefault="007A29EF" w:rsidP="007A29EF">
      <w:pPr>
        <w:rPr>
          <w:rFonts w:ascii="Times New Roman" w:hAnsi="Times New Roman"/>
          <w:sz w:val="24"/>
          <w:szCs w:val="24"/>
        </w:rPr>
      </w:pPr>
    </w:p>
    <w:p w:rsidR="00032310" w:rsidRPr="007A29EF" w:rsidRDefault="00032310">
      <w:pPr>
        <w:rPr>
          <w:rFonts w:ascii="Times New Roman" w:hAnsi="Times New Roman"/>
          <w:sz w:val="24"/>
          <w:szCs w:val="24"/>
        </w:rPr>
      </w:pPr>
    </w:p>
    <w:sectPr w:rsidR="00032310" w:rsidRPr="007A29EF" w:rsidSect="000323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A32C19"/>
    <w:multiLevelType w:val="hybridMultilevel"/>
    <w:tmpl w:val="38D6EA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9A6E15"/>
    <w:multiLevelType w:val="hybridMultilevel"/>
    <w:tmpl w:val="139CAA3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3F9F79D1"/>
    <w:multiLevelType w:val="hybridMultilevel"/>
    <w:tmpl w:val="504864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A29EF"/>
    <w:rsid w:val="00032310"/>
    <w:rsid w:val="001B3FA9"/>
    <w:rsid w:val="0021105E"/>
    <w:rsid w:val="007A29EF"/>
    <w:rsid w:val="009D6A51"/>
    <w:rsid w:val="00D31B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29EF"/>
    <w:rPr>
      <w:rFonts w:ascii="Calibri" w:eastAsia="Times New Roman" w:hAnsi="Calibri" w:cs="Times New Roman"/>
      <w:lang w:eastAsia="ru-RU"/>
    </w:rPr>
  </w:style>
  <w:style w:type="paragraph" w:styleId="4">
    <w:name w:val="heading 4"/>
    <w:basedOn w:val="a"/>
    <w:next w:val="a"/>
    <w:link w:val="40"/>
    <w:qFormat/>
    <w:rsid w:val="007A29EF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7A29EF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a3">
    <w:name w:val="Body Text Indent"/>
    <w:basedOn w:val="a"/>
    <w:link w:val="a4"/>
    <w:rsid w:val="007A29EF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7A29EF"/>
    <w:rPr>
      <w:rFonts w:ascii="Calibri" w:eastAsia="Times New Roman" w:hAnsi="Calibri" w:cs="Times New Roman"/>
      <w:lang w:eastAsia="ru-RU"/>
    </w:rPr>
  </w:style>
  <w:style w:type="paragraph" w:styleId="a5">
    <w:name w:val="Title"/>
    <w:basedOn w:val="a"/>
    <w:link w:val="a6"/>
    <w:qFormat/>
    <w:rsid w:val="007A29EF"/>
    <w:pPr>
      <w:spacing w:after="0" w:line="36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6">
    <w:name w:val="Название Знак"/>
    <w:basedOn w:val="a0"/>
    <w:link w:val="a5"/>
    <w:rsid w:val="007A29EF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7">
    <w:name w:val="Table Grid"/>
    <w:basedOn w:val="a1"/>
    <w:uiPriority w:val="59"/>
    <w:rsid w:val="007A29EF"/>
    <w:pPr>
      <w:spacing w:after="0" w:line="240" w:lineRule="auto"/>
    </w:pPr>
    <w:rPr>
      <w:rFonts w:ascii="Times New Roman" w:hAnsi="Times New Roman" w:cs="Times New Roman"/>
      <w:sz w:val="28"/>
      <w:szCs w:val="28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3"/>
    <w:basedOn w:val="a"/>
    <w:link w:val="30"/>
    <w:uiPriority w:val="99"/>
    <w:unhideWhenUsed/>
    <w:rsid w:val="007A29EF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7A29EF"/>
    <w:rPr>
      <w:rFonts w:ascii="Calibri" w:eastAsia="Times New Roman" w:hAnsi="Calibri" w:cs="Times New Roman"/>
      <w:sz w:val="16"/>
      <w:szCs w:val="16"/>
      <w:lang w:eastAsia="ru-RU"/>
    </w:rPr>
  </w:style>
  <w:style w:type="paragraph" w:styleId="a8">
    <w:name w:val="List Paragraph"/>
    <w:basedOn w:val="a"/>
    <w:uiPriority w:val="99"/>
    <w:qFormat/>
    <w:rsid w:val="007A29EF"/>
    <w:pPr>
      <w:ind w:left="720"/>
      <w:contextualSpacing/>
    </w:pPr>
  </w:style>
  <w:style w:type="character" w:customStyle="1" w:styleId="a9">
    <w:name w:val="Текст выделеный"/>
    <w:basedOn w:val="a0"/>
    <w:rsid w:val="007A29EF"/>
    <w:rPr>
      <w:b/>
    </w:rPr>
  </w:style>
  <w:style w:type="paragraph" w:customStyle="1" w:styleId="31">
    <w:name w:val="Стиль3"/>
    <w:basedOn w:val="a"/>
    <w:rsid w:val="007A29EF"/>
    <w:pPr>
      <w:spacing w:after="120" w:line="240" w:lineRule="auto"/>
    </w:pPr>
    <w:rPr>
      <w:rFonts w:ascii="Arial" w:hAnsi="Arial"/>
      <w:sz w:val="24"/>
      <w:szCs w:val="24"/>
    </w:rPr>
  </w:style>
  <w:style w:type="character" w:customStyle="1" w:styleId="apple-style-span">
    <w:name w:val="apple-style-span"/>
    <w:basedOn w:val="a0"/>
    <w:rsid w:val="007A29EF"/>
    <w:rPr>
      <w:rFonts w:cs="Times New Roman"/>
    </w:rPr>
  </w:style>
  <w:style w:type="character" w:customStyle="1" w:styleId="apple-converted-space">
    <w:name w:val="apple-converted-space"/>
    <w:basedOn w:val="a0"/>
    <w:rsid w:val="007A29EF"/>
  </w:style>
  <w:style w:type="paragraph" w:styleId="aa">
    <w:name w:val="No Spacing"/>
    <w:uiPriority w:val="1"/>
    <w:qFormat/>
    <w:rsid w:val="0021105E"/>
    <w:pPr>
      <w:spacing w:after="0" w:line="240" w:lineRule="auto"/>
    </w:pPr>
  </w:style>
  <w:style w:type="character" w:customStyle="1" w:styleId="fontstyle01">
    <w:name w:val="fontstyle01"/>
    <w:basedOn w:val="a0"/>
    <w:rsid w:val="0021105E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441</Words>
  <Characters>2518</Characters>
  <Application>Microsoft Office Word</Application>
  <DocSecurity>0</DocSecurity>
  <Lines>20</Lines>
  <Paragraphs>5</Paragraphs>
  <ScaleCrop>false</ScaleCrop>
  <Company>Home</Company>
  <LinksUpToDate>false</LinksUpToDate>
  <CharactersWithSpaces>2954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2</cp:revision>
  <dcterms:created xsi:type="dcterms:W3CDTF">2018-11-30T15:42:00Z</dcterms:created>
  <dcterms:modified xsi:type="dcterms:W3CDTF">2018-11-30T15:42:00Z</dcterms:modified>
</cp:coreProperties>
</file>